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40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CÔNG TY LUẬT TNHH JUSTIX</w:t>
      </w:r>
      <w:r>
        <w:rPr>
          <w:rFonts w:ascii="Times New Roman" w:hAnsi="Times New Roman" w:cs="Times New Roman"/>
          <w:sz w:val="24"/>
          <w:sz-cs w:val="24"/>
          <w:spacing w:val="0"/>
        </w:rPr>
        <w:t xml:space="preserve"/>
        <w:br/>
        <w:t xml:space="preserve">justix.vn · Hotline 037 27 17 888</w:t>
      </w:r>
    </w:p>
    <w:p>
      <w:pPr>
        <w:jc w:val="center"/>
        <w:spacing w:after="298"/>
      </w:pPr>
      <w:r>
        <w:rPr>
          <w:rFonts w:ascii="Times New Roman" w:hAnsi="Times New Roman" w:cs="Times New Roman"/>
          <w:sz w:val="36"/>
          <w:sz-cs w:val="36"/>
          <w:b/>
          <w:spacing w:val="0"/>
        </w:rPr>
        <w:t xml:space="preserve">TỜ KHAI ĐĂNG KÝ NHÃN HIỆU</w:t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TỆP MẪU ĐỂ DUYỆT GIAO DIỆN WEBSITE.</w:t>
      </w:r>
      <w:r>
        <w:rPr>
          <w:rFonts w:ascii="Times New Roman" w:hAnsi="Times New Roman" w:cs="Times New Roman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  <w:spacing w:val="0"/>
        </w:rPr>
        <w:t xml:space="preserve">Đây chưa phải biểu mẫu thật. Justix thay tệp này bằng biểu mẫu chính thức trong CMS trước khi đăng.</w:t>
      </w:r>
    </w:p>
    <w:p>
      <w:pPr>
        <w:spacing w:after="240"/>
      </w:pPr>
      <w:r>
        <w:rPr>
          <w:rFonts w:ascii="Times New Roman" w:hAnsi="Times New Roman" w:cs="Times New Roman"/>
          <w:sz w:val="24"/>
          <w:sz-cs w:val="24"/>
          <w:spacing w:val="0"/>
        </w:rPr>
        <w:t xml:space="preserve">(Sample file for website review only. Not a real legal form.)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